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JUNTA EXTRAORDINARIA — OBRAS DE CONSERVACIÓN, ACCESIBILIDAD O REHABILITACIÓN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49/1960, de Propiedad Horizontal, artículos 10 y 17. Junta extraordinaria para aprobación de obras y derramas.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Comunidad: {{NOMBRE_COMUNIDAD}}. Dirección: {{DIRECCION_EDIFICIO}}. CIF: {{CIF_COMUNIDAD}}. Administrador/a: {{NOMBRE_ADMINISTRADOR}}.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ASISTENTES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Propietarios presentes o representados: {{ASISTENTES}}. Coeficientes presentes o representados: {{COEFICIENTES_PRESENTES}}%. Quórum: {{QUORUM}} conforme al artículo 17 LPH.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ORDEN DEL DÍA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1) Exposición del proyecto técnico y necesidad de la obra. 2) Presupuestos y comparativa. 3) Financiación y derrama. 4) Elección de empresa y plazo. 5) Autorización al presidente/administrador para tramitación.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EXPOSICIÓN DEL PROYECTO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presidente/a o el técnico {{NOMBRE_TECNICO}} exponen que la comunidad precisa ejecutar las siguientes obras: {{DESCRIPCION_OBRA}}.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Motivo: {{MOTIVO_OBRA}} (conservación del edificio / accesibilidad / eficiencia energética / cumplimiento de requerimiento inspector / ITE / otro). Informe o proyecto técnico n.º {{NUMERO_INFORME}} de fecha {{FECHA_INFORME}}.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ACUERDOS ADOPTADOS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Se aprueba la ejecución de las obras descritas, por importe total de {{IMPORTE_TOTAL}} euros más IVA ({{IMPORTE_IVA}} euros), total con IVA: {{IMPORTE_TOTAL_IVA}} euros.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Se adjudica la obra a la empresa {{EMPRESA_ADJUDICATARIA}}, CIF {{CIF_EMPRESA}}, por haber presentado la mejor oferta conforme a criterios: {{CRITERIOS_ADJUDICACION}}.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Financiación mediante derrama extraordinaria repartida conforme al coeficiente de participación, en {{NUMERO_PLAZOS}} plazo(s): {{DETALLE_PLAZOS_DERRAMA}}.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Plazo de ejecución: {{PLAZO_EJECUCION}}, con fecha de inicio prevista {{FECHA_INICIO_OBRA}}. Se autoriza al presidente/a y administración a firmar contrato, solicitar licencias ({{PERMISOS}}) y realizar pagos conforme a certificaciones.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Votación del acuerdo principal: a favor {{VOTOS_FAVOR}}, en contra {{VOTOS_CONTRA}}, abstenciones {{ABSTENCIONES}}. Coeficientes a favor: {{COEFICIENTES_FAVOR}}%. Mayoría aplicada: {{MAYORIA_APLICADA}} (simple / reforzada del artículo 17.2 / unánime del artículo 17.3 LPH).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El Presidente de la junta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 Secretario/a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— CUADRO DE DERRAMA POR PROPIETARIO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Reparto orientativo según coeficiente: {{CUADRO_DERRAMAS}}.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junta extraordinaria de obras</dc:title>
</cp:coreProperties>
</file>