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ACTA DE REPLANTEO DE OBRA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38/1999, de 17 de noviembre, de Ordenación de la Edificación (LOE); Real Decreto 1627/1997, de 8 de octubre, sobre disposiciones mínimas de seguridad y salud en obras de construcción; Código Civil (arts. 1544 a 1581, contrato de obra); Real Decreto 314/2006 (Código Técnico de la Edificación).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DE LA OBRA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Obra: {{DENOMINACION_OBRA}} en {{DIRECCION_OBRA}}. Licencia municipal: {{NUMERO_LICENCIA}}. Presupuesto contratado: {{IMPORTE_CONTRATO}} EUR. Fecha inicio: {{FECHA_INICIO_OBRA}}.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PARTES INTERVINIENTES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Comparecen: {{LISTA_COMPARECIENTES}}. Promotor o propietario: {{NOMBRE_PROMOTOR}}. Contratista principal: {{NOMBRE_CONTRATISTA}}. Dirección facultativa: {{NOMBRE_DIRECTOR_OBRA}}.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TIPO DE ACTA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Replanteo inicial de la obra antes del inicio de trabajos conforme a proyecto básico y de ejecución.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QUÓRUM Y APERTURA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certifica la comparecencia de las partes con facultades suficientes y el quórum necesario conforme al contrato de obra y a la LOE.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ORDEN DEL DÍA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1) Comprobación de cotas y alineaciones.. 2) Condiciones del soporte.. 3) Instalaciones existentes.. 4) Accesos y acopios.. 5) Plazo de inicio.. 6) Ordenes de actuación..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DESARROLLO Y ACUERDOS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PRIMERO. — Comprobación de cotas y alineaciones.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verifican ejes, niveles y huellas conforme a planos n.º {{NUMERO_PLANOS}}. Desviaciones: {{DESVIACIONES_DETECTADAS}}.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Acuerdo: Replanteo conforme / con observaciones. Votación o conformidad: {{VOTACION_PUNTO_1}}.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SEGUNDO. — Condiciones del soporte.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Estado de forjados, paramentos y humedades previas: {{ESTADO_SOPORTE}}. Actuaciones previas necesarias: {{ACTUACIONES_PREVIAS}}.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Acuerdo: Aprobación de soporte condicionada. Votación o conformidad: {{VOTACION_PUNTO_2}}.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TERCERO. — Instalaciones existentes.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Instalaciones empotradas detectadas: {{INSTALACIONES_EXISTENTES}}. Riesgos: {{RIESGOS_REPLANTEO}}.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Acuerdo: Protección acordada. Votación o conformidad: {{VOTACION_PUNTO_3}}.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CUARTO. — Accesos y acopios.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Zona de acopio: {{ZONA_ACOPIO}}. Protección de ascensor y portal: {{MEDIDAS_PROTECCION}}.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Acuerdo: Medidas adoptadas. Votación o conformidad: {{VOTACION_PUNTO_4}}.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QUINTO. — Plazo de inicio.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Inicio efectivo previsto: {{FECHA_INICIO}}. Pre-requisitos: {{REQUISITOS_PREVIOS}}.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Acuerdo: Inicio autorizado. Votación o conformidad: {{VOTACION_PUNTO_5}}.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SEXTO. — Ordenes de actuación.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Primera fase: {{PRIMERA_FASE}}. Responsable: {{RESPONSABLE_FASE}}.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Acuerdo: Orden emitida. Votación o conformidad: {{VOTACION_PUNTO_6}}.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CIERRE DE LA SESIÓN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Siendo las {{HORA_CIERRE}} horas, se levanta acta. Los comparecientes declaran haberla leído o habérsela leído y estar conformes, o formular reservas: {{RESERVAS_ACTA}}.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CERTIFICACIÓN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El/la secretario/a de actuación certifica que el documento refleja lo acordado en la visita o reunión de obra.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EL/LA SECRETARIO/A DE ACTUACIÓN                         PROMOTOR / CONTRATISTA / DIRECTOR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 — FOTOGRAFÍAS, MEDICIONES O LISTADO DE INCIDENCIAS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{{ANEXO_DOCUMENTACION}}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Acta de replanteo de obra</dc:title>
</cp:coreProperties>
</file>