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w:body>
    <w:p>
      <w:pPr>
        <w:pStyle w:val="Title"/>
        <w:spacing w:before="0" w:after="280"/>
        <w:jc w:val="center"/>
      </w:pPr>
      <w:r>
        <w:rPr>
          <w:rFonts w:ascii="Calibri" w:hAnsi="Calibri"/>
          <w:sz w:val="36"/>
          <w:b/>
          <w:color w:val="2B579A"/>
        </w:rPr>
        <w:t xml:space="preserve">CARTA DE DESPIDO POR CAUSAS OBJETIVAS</w:t>
      </w:r>
    </w:p>
    <w:p>
      <w:pPr>
        <w:pStyle w:val="Subtitle"/>
        <w:spacing w:before="0" w:after="240"/>
        <w:jc w:val="center"/>
      </w:pPr>
      <w:r>
        <w:rPr>
          <w:rFonts w:ascii="Calibri" w:hAnsi="Calibri"/>
          <w:sz w:val="20"/>
          <w:i/>
          <w:color w:val="44546A"/>
        </w:rPr>
        <w:t xml:space="preserve">Real Decreto Legislativo 2/2015, de 23 de octubre (Estatuto de los Trabajadores), artículos 52 y 53; normativa procesal laboral y convenio colectivo aplicable en España.</w:t>
      </w:r>
    </w:p>
    <w:p>
      <w:pPr>
        <w:spacing w:before="0" w:after="180"/>
      </w:pPr>
      <w:r>
        <w:rPr>
          <w:rFonts w:ascii="Calibri" w:hAnsi="Calibri"/>
          <w:sz w:val="22"/>
        </w:rPr>
        <w:t xml:space="preserve">En {{CIUDAD}}, a {{FECHA}}.</w:t>
      </w:r>
    </w:p>
    <w:p>
      <w:pPr>
        <w:pStyle w:val="Heading1"/>
        <w:spacing w:before="400" w:after="180"/>
      </w:pPr>
      <w:r>
        <w:rPr>
          <w:rFonts w:ascii="Calibri" w:hAnsi="Calibri"/>
          <w:sz w:val="26"/>
          <w:b/>
          <w:color w:val="2B579A"/>
        </w:rPr>
        <w:t xml:space="preserve">REMITENTE</w:t>
      </w:r>
    </w:p>
    <w:p>
      <w:pPr>
        <w:spacing w:before="0" w:after="180"/>
      </w:pPr>
      <w:r>
        <w:rPr>
          <w:rFonts w:ascii="Calibri" w:hAnsi="Calibri"/>
          <w:sz w:val="22"/>
        </w:rPr>
        <w:t xml:space="preserve">La empresa {{NOMBRE_EMPRESA}}, con NIF/CIF {{NIF_EMPRESA}}, domicilio en {{DOMICILIO_EMPRESA}}, representada por D./Dña. {{REPRESENTANTE_EMPRESA}}, cargo {{CARGO_REPRESENTANTE}}.</w:t>
      </w:r>
    </w:p>
    <w:p>
      <w:pPr>
        <w:pStyle w:val="Heading1"/>
        <w:spacing w:before="400" w:after="180"/>
      </w:pPr>
      <w:r>
        <w:rPr>
          <w:rFonts w:ascii="Calibri" w:hAnsi="Calibri"/>
          <w:sz w:val="26"/>
          <w:b/>
          <w:color w:val="2B579A"/>
        </w:rPr>
        <w:t xml:space="preserve">DESTINATARIO</w:t>
      </w:r>
    </w:p>
    <w:p>
      <w:pPr>
        <w:spacing w:before="0" w:after="180"/>
      </w:pPr>
      <w:r>
        <w:rPr>
          <w:rFonts w:ascii="Calibri" w:hAnsi="Calibri"/>
          <w:sz w:val="22"/>
        </w:rPr>
        <w:t xml:space="preserve">D./Dña. {{NOMBRE_TRABAJADOR}}, con DNI/NIE {{DNI_TRABAJADOR}}, domicilio en {{DOMICILIO_TRABAJADOR}}, puesto {{PUESTO_TRABAJO}}, centro {{CENTRO_TRABAJO}} y antigüedad desde {{FECHA_INICIO_CONTRATO}}.</w:t>
      </w:r>
    </w:p>
    <w:p>
      <w:pPr>
        <w:spacing w:before="0" w:after="180"/>
      </w:pPr>
      <w:r>
        <w:rPr>
          <w:rFonts w:ascii="Calibri" w:hAnsi="Calibri"/>
          <w:sz w:val="22"/>
        </w:rPr>
        <w:t xml:space="preserve">ASUNTO: Comunicación escrita de extinción por causas objetivas</w:t>
      </w:r>
    </w:p>
    <w:p>
      <w:pPr>
        <w:spacing w:before="0" w:after="180"/>
      </w:pPr>
      <w:r>
        <w:rPr>
          <w:rFonts w:ascii="Calibri" w:hAnsi="Calibri"/>
          <w:sz w:val="22"/>
        </w:rPr>
        <w:t xml:space="preserve">Muy señor/a nuestro/a:</w:t>
      </w:r>
    </w:p>
    <w:p>
      <w:pPr>
        <w:spacing w:before="0" w:after="180"/>
      </w:pPr>
      <w:r>
        <w:rPr>
          <w:rFonts w:ascii="Calibri" w:hAnsi="Calibri"/>
          <w:sz w:val="22"/>
        </w:rPr>
        <w:t xml:space="preserve">Por medio de la presente, la empresa le comunica la extinción de su contrato de trabajo por causas objetivas, al amparo del artículo 52 del Estatuto de los Trabajadores, con efectos del día {{FECHA_EFECTOS_DESPIDO}}.</w:t>
      </w:r>
    </w:p>
    <w:p>
      <w:pPr>
        <w:pStyle w:val="Heading1"/>
        <w:spacing w:before="400" w:after="180"/>
      </w:pPr>
      <w:r>
        <w:rPr>
          <w:rFonts w:ascii="Calibri" w:hAnsi="Calibri"/>
          <w:sz w:val="26"/>
          <w:b/>
          <w:color w:val="2B579A"/>
        </w:rPr>
        <w:t xml:space="preserve">CAUSAS Y JUSTIFICACIÓN</w:t>
      </w:r>
    </w:p>
    <w:p>
      <w:pPr>
        <w:spacing w:before="0" w:after="180"/>
      </w:pPr>
      <w:r>
        <w:rPr>
          <w:rFonts w:ascii="Calibri" w:hAnsi="Calibri"/>
          <w:sz w:val="22"/>
        </w:rPr>
        <w:t xml:space="preserve">La decisión se fundamenta en las siguientes causas objetivas: {{CAUSA_OBJETIVA_PRINCIPAL}} (económicas / técnicas / organizativas / productivas / ineptitud sobrevenida / falta de adaptación / insuficiencia de consignación presupuestaria en entidades sin ánimo de lucro, si procede).</w:t>
      </w:r>
    </w:p>
    <w:p>
      <w:pPr>
        <w:spacing w:before="0" w:after="180"/>
      </w:pPr>
      <w:r>
        <w:rPr>
          <w:rFonts w:ascii="Calibri" w:hAnsi="Calibri"/>
          <w:sz w:val="22"/>
        </w:rPr>
        <w:t xml:space="preserve">En concreto, concurren los siguientes hechos y datos que justifican la medida: {{DETALLE_CAUSAS_OBJETIVAS}}.</w:t>
      </w:r>
    </w:p>
    <w:p>
      <w:pPr>
        <w:spacing w:before="0" w:after="180"/>
      </w:pPr>
      <w:r>
        <w:rPr>
          <w:rFonts w:ascii="Calibri" w:hAnsi="Calibri"/>
          <w:sz w:val="22"/>
        </w:rPr>
        <w:t xml:space="preserve">La empresa considera que la extinción individual del puesto de trabajo resulta adecuada, razonable y proporcionada para atender la situación descrita, tras haber valorado otras alternativas: {{ALTERNATIVAS_VALORADAS}}.</w:t>
      </w:r>
    </w:p>
    <w:p>
      <w:pPr>
        <w:pStyle w:val="Heading1"/>
        <w:spacing w:before="400" w:after="180"/>
      </w:pPr>
      <w:r>
        <w:rPr>
          <w:rFonts w:ascii="Calibri" w:hAnsi="Calibri"/>
          <w:sz w:val="26"/>
          <w:b/>
          <w:color w:val="2B579A"/>
        </w:rPr>
        <w:t xml:space="preserve">CRITERIOS DE SELECCIÓN Y RECOLOCACIÓN</w:t>
      </w:r>
    </w:p>
    <w:p>
      <w:pPr>
        <w:spacing w:before="0" w:after="180"/>
      </w:pPr>
      <w:r>
        <w:rPr>
          <w:rFonts w:ascii="Calibri" w:hAnsi="Calibri"/>
          <w:sz w:val="22"/>
        </w:rPr>
        <w:t xml:space="preserve">Cuando la causa afecta a varios puestos o departamentos, se han aplicado los siguientes criterios de selección: {{CRITERIOS_SELECCION}}. Posibilidades de recolocación interna o adaptación analizadas: {{POSIBILIDADES_RECOLOCACION}}.</w:t>
      </w:r>
    </w:p>
    <w:p>
      <w:pPr>
        <w:spacing w:before="0" w:after="180"/>
      </w:pPr>
      <w:r>
        <w:rPr>
          <w:rFonts w:ascii="Calibri" w:hAnsi="Calibri"/>
          <w:sz w:val="22"/>
        </w:rPr>
        <w:t xml:space="preserve">FECHA DE EFECTOS, PREAVISO E INDEMNIZACIÓN</w:t>
      </w:r>
    </w:p>
    <w:p>
      <w:pPr>
        <w:spacing w:before="0" w:after="180"/>
      </w:pPr>
      <w:r>
        <w:rPr>
          <w:rFonts w:ascii="Calibri" w:hAnsi="Calibri"/>
          <w:sz w:val="22"/>
        </w:rPr>
        <w:t xml:space="preserve">La extinción surtirá efectos el día {{FECHA_EFECTOS_DESPIDO}}. Con esta comunicación se otorga un preaviso de {{DIAS_PREAVISO}} días, salvo que se opte por su sustitución mediante abono de salarios equivalentes al periodo omitido: {{SUSTITUCION_PREAVISO}}.</w:t>
      </w:r>
    </w:p>
    <w:p>
      <w:pPr>
        <w:spacing w:before="0" w:after="180"/>
      </w:pPr>
      <w:r>
        <w:rPr>
          <w:rFonts w:ascii="Calibri" w:hAnsi="Calibri"/>
          <w:sz w:val="22"/>
        </w:rPr>
        <w:t xml:space="preserve">Simultáneamente a la entrega de esta carta se pone a su disposición una indemnización de {{IMPORTE_INDEMNIZACION}} EUR, equivalente a veinte (20) días de salario por año de servicio con el límite legal aplicable, según el siguiente cálculo resumido: {{CALCULO_INDEMNIZACION}}.</w:t>
      </w:r>
    </w:p>
    <w:p>
      <w:pPr>
        <w:spacing w:before="0" w:after="180"/>
      </w:pPr>
      <w:r>
        <w:rPr>
          <w:rFonts w:ascii="Calibri" w:hAnsi="Calibri"/>
          <w:sz w:val="22"/>
        </w:rPr>
        <w:t xml:space="preserve">Durante el periodo de preaviso, tendrá derecho, sin pérdida de retribución, a una licencia de seis (6) horas semanales para buscar nuevo empleo, salvo pacto distinto o dispensa empresarial: {{DETALLE_LICENCIA_BUSQUEDA_EMPLEO}}.</w:t>
      </w:r>
    </w:p>
    <w:p>
      <w:pPr>
        <w:spacing w:before="0" w:after="180"/>
      </w:pPr>
      <w:r>
        <w:rPr>
          <w:rFonts w:ascii="Calibri" w:hAnsi="Calibri"/>
          <w:sz w:val="22"/>
        </w:rPr>
        <w:t xml:space="preserve">LIQUIDACIÓN Y DOCUMENTACIÓN</w:t>
      </w:r>
    </w:p>
    <w:p>
      <w:pPr>
        <w:spacing w:before="0" w:after="180"/>
      </w:pPr>
      <w:r>
        <w:rPr>
          <w:rFonts w:ascii="Calibri" w:hAnsi="Calibri"/>
          <w:sz w:val="22"/>
        </w:rPr>
        <w:t xml:space="preserve">Además de la indemnización indicada, la empresa le hará entrega del finiquito con las cantidades devengadas y no percibidas hasta la fecha de efectos, así como del certificado de empresa y demás documentos necesarios para tramitar prestaciones o acreditar su situación laboral.</w:t>
      </w:r>
    </w:p>
    <w:p>
      <w:pPr>
        <w:pStyle w:val="Heading1"/>
        <w:spacing w:before="400" w:after="180"/>
      </w:pPr>
      <w:r>
        <w:rPr>
          <w:rFonts w:ascii="Calibri" w:hAnsi="Calibri"/>
          <w:sz w:val="26"/>
          <w:b/>
          <w:color w:val="2B579A"/>
        </w:rPr>
        <w:t xml:space="preserve">INFORMACIÓN SOBRE IMPUGNACIÓN</w:t>
      </w:r>
    </w:p>
    <w:p>
      <w:pPr>
        <w:spacing w:before="0" w:after="180"/>
      </w:pPr>
      <w:r>
        <w:rPr>
          <w:rFonts w:ascii="Calibri" w:hAnsi="Calibri"/>
          <w:sz w:val="22"/>
        </w:rPr>
        <w:t xml:space="preserve">Contra esta decisión podrá presentar papeleta de conciliación y, en su caso, demanda ante la jurisdicción social en el plazo de veinte (20) días hábiles desde la fecha de efectos del despido, conforme a la Ley Reguladora de la Jurisdicción Social.</w:t>
      </w:r>
    </w:p>
    <w:p>
      <w:pPr>
        <w:spacing w:before="0" w:after="180"/>
      </w:pPr>
      <w:r>
        <w:rPr>
          <w:rFonts w:ascii="Calibri" w:hAnsi="Calibri"/>
          <w:sz w:val="22"/>
        </w:rPr>
        <w:t xml:space="preserve">Si ostenta condición de representante legal o sindical, o concurre alguna protección reforzada, la empresa declara haber observado el procedimiento legalmente aplicable: {{GARANTIAS_ESPECIALES}}.</w:t>
      </w:r>
    </w:p>
    <w:p>
      <w:pPr>
        <w:spacing w:before="0" w:after="180"/>
      </w:pPr>
      <w:r>
        <w:rPr>
          <w:rFonts w:ascii="Calibri" w:hAnsi="Calibri"/>
          <w:sz w:val="22"/>
        </w:rPr>
        <w:t xml:space="preserve">DEVOLUCIÓN DE MATERIAL Y ENTREGA FINAL</w:t>
      </w:r>
    </w:p>
    <w:p>
      <w:pPr>
        <w:spacing w:before="0" w:after="180"/>
      </w:pPr>
      <w:r>
        <w:rPr>
          <w:rFonts w:ascii="Calibri" w:hAnsi="Calibri"/>
          <w:sz w:val="22"/>
        </w:rPr>
        <w:t xml:space="preserve">Le rogamos que proceda a la devolución de llaves, dispositivos, documentación y restantes bienes empresariales antes del {{FECHA_LIMITE_DEVOLUCION_MATERIAL}}. Persona de contacto para entrega y aclaraciones: {{PERSONA_CONTACTO_RRHH}}.</w:t>
      </w:r>
    </w:p>
    <w:p>
      <w:pPr>
        <w:spacing w:before="0" w:after="180"/>
      </w:pPr>
      <w:r>
        <w:rPr>
          <w:rFonts w:ascii="Calibri" w:hAnsi="Calibri"/>
          <w:sz w:val="22"/>
        </w:rPr>
        <w:t xml:space="preserve">Sin otro particular, reciba un cordial saludo.</w:t>
      </w:r>
    </w:p>
    <w:p>
      <w:pPr>
        <w:spacing w:before="280" w:after="360"/>
        <w:tabs>
          <w:tab w:val="left" w:pos="4800"/>
        </w:tabs>
      </w:pPr>
      <w:r>
        <w:rPr>
          <w:rFonts w:ascii="Calibri" w:hAnsi="Calibri"/>
          <w:sz w:val="22"/>
        </w:rPr>
        <w:t xml:space="preserve">Fdo.: _________________________</w:t>
      </w:r>
      <w:r>
        <w:rPr>
          <w:rFonts w:ascii="Calibri" w:hAnsi="Calibri"/>
          <w:sz w:val="22"/>
        </w:rPr>
        <w:tab/>
      </w:r>
      <w:r>
        <w:rPr>
          <w:rFonts w:ascii="Calibri" w:hAnsi="Calibri"/>
          <w:sz w:val="22"/>
        </w:rPr>
        <w:t xml:space="preserve"/>
      </w:r>
    </w:p>
    <w:p>
      <w:pPr>
        <w:spacing w:before="0" w:after="180"/>
      </w:pPr>
      <w:r>
        <w:rPr>
          <w:rFonts w:ascii="Calibri" w:hAnsi="Calibri"/>
          <w:sz w:val="22"/>
        </w:rPr>
        <w:t xml:space="preserve">Por {{NOMBRE_EMPRESA}} — {{REPRESENTANTE_EMPRESA}}</w:t>
      </w:r>
    </w:p>
    <w:p>
      <w:pPr>
        <w:spacing w:before="0" w:after="180"/>
      </w:pPr>
      <w:r>
        <w:rPr>
          <w:rFonts w:ascii="Calibri" w:hAnsi="Calibri"/>
          <w:sz w:val="22"/>
        </w:rPr>
        <w:t xml:space="preserve">RECIBÍ DEL TRABAJADOR/A</w:t>
      </w:r>
    </w:p>
    <w:p>
      <w:pPr>
        <w:spacing w:before="0" w:after="180"/>
      </w:pPr>
      <w:r>
        <w:rPr>
          <w:rFonts w:ascii="Calibri" w:hAnsi="Calibri"/>
          <w:sz w:val="22"/>
        </w:rPr>
        <w:t xml:space="preserve">Recibí copia de la presente carta, así como la puesta a disposición de la indemnización indicada, el día {{FECHA_RECEPCION}}. Firma: _________________________</w:t>
      </w:r>
    </w:p>
    <w:sectPr>
      <w:pgSz w:w="11906" w:h="16838"/>
      <w:pgMar w:top="1417" w:right="1417" w:bottom="1417" w:left="1417"/>
    </w:sectPr>
  </w:body>
</w:document>
</file>

<file path=word/styles.xml><?xml version="1.0" encoding="utf-8"?>
<w:styles xmlns:w="http://schemas.openxmlformats.org/wordprocessingml/2006/main">
  <w:style w:type="paragraph" w:default="1" w:styleId="Normal">
    <w:name w:val="Normal"/>
    <w:rPr>
      <w:rFonts w:ascii="Calibri" w:hAnsi="Calibri"/>
      <w:sz w:val="22"/>
    </w:rPr>
  </w:style>
  <w:style w:type="paragraph" w:styleId="Title">
    <w:name w:val="Title"/>
    <w:basedOn w:val="Normal"/>
    <w:pPr>
      <w:jc w:val="center"/>
      <w:spacing w:before="0" w:after="280"/>
    </w:pPr>
    <w:rPr>
      <w:b/>
      <w:sz w:val="36"/>
      <w:color w:val="2B579A"/>
    </w:rPr>
  </w:style>
  <w:style w:type="paragraph" w:styleId="Heading1">
    <w:name w:val="heading 1"/>
    <w:basedOn w:val="Normal"/>
    <w:pPr>
      <w:spacing w:before="400" w:after="180"/>
      <w:outlineLvl w:val="0"/>
    </w:pPr>
    <w:rPr>
      <w:b/>
      <w:sz w:val="26"/>
      <w:color w:val="2B579A"/>
    </w:rPr>
  </w:style>
  <w:style w:type="paragraph" w:styleId="Heading2">
    <w:name w:val="heading 2"/>
    <w:basedOn w:val="Normal"/>
    <w:pPr>
      <w:spacing w:before="320" w:after="140"/>
      <w:outlineLvl w:val="1"/>
    </w:pPr>
    <w:rPr>
      <w:b/>
      <w:sz w:val="24"/>
    </w:rPr>
  </w:style>
  <w:style w:type="paragraph" w:styleId="Subtitle">
    <w:name w:val="Subtitle"/>
    <w:basedOn w:val="Normal"/>
    <w:pPr>
      <w:jc w:val="center"/>
      <w:spacing w:before="0" w:after="200"/>
    </w:pPr>
    <w:rPr>
      <w:i/>
      <w:sz w:val="20"/>
      <w:color w:val="44546A"/>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core.xml><?xml version="1.0" encoding="utf-8"?>
<cp:coreProperties xmlns:cp="http://schemas.openxmlformats.org/package/2006/metadata/core-properties" xmlns:dc="http://purl.org/dc/elements/1.1/">
  <dc:title>Carta de despido por causas objetivas</dc:title>
</cp:coreProperties>
</file>