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AUTORIZACIÓN DE REGRESO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o comisaría de documentación,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autorización de regreso por extranjeros residentes de larga duración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 10 del Real Decreto 557/2011 y normativa sobre autorizaciones de regreso,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solicitante posee residencia de larga duración y necesita viajar fuera de España entre {{FECHA_SALIDA}} y {{FECHA_REGRESO}} mientras su TIE está en renovación o expedición.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 10 del Real Decreto 557/2011 y normativa sobre autorizaciones de regreso,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autorización de regreso para reentrar en España tras desplazamiento al extranjero.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autorización de regreso</dc:title>
</cp:coreProperties>
</file>