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NACIONALIDAD POR RESIDENCIA REDUCIDA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Registro Civil o Ministerio de Justicia,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nacionalidad española por residencia en plazo reducido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 22 del Código Civil en relación con supuestos de refugiados, nacidos en España o nacional de origen iberoamericano,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Concurre supuesto de residencia reducida por {{CAUSA_RESIDENCIA_REDUCIDA}}, con empadronamiento y arraigo acreditados.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 22 del Código Civil en relación con supuestos de refugiados, nacidos en España o nacional de origen iberoamericano,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nacionalidad por residencia en el plazo reducido legalmente aplicable al supuesto concreto.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nacionalidad por residencia reducida</dc:title>
</cp:coreProperties>
</file>