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CERTIFICADO DE ESTAR AL CORRIENTE DE PAGO EN LA COMUNIDAD DE PROPIETARIOS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Ley 49/1960, de 21 de julio, de Propiedad Horizontal (LPH), artículo 9 sobre el pago de cargas y gastos comunes, Real Decreto 2180/1995, y normativa autonómica aplicable.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DATOS DE LA COMUNIDAD EMISORA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Comunidad de propietarios {{NOMBRE_COMUNIDAD}}, con CIF {{CIF_COMUNIDAD}}, domicilio a efectos de notificaciones en {{DIRECCION_COMUNIDAD}}. Edificio o conjunto inmobiliario: {{DIRECCION_EDIFICIO}}, {{MUNICIPIO}} ({{PROVINCIA}}).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Administrador/a de fincas: {{NOMBRE_ADMINISTRADOR}}, colegiado/a n.º {{NUMERO_COLEGIADO}}. Presidente/a: {{NOMBRE_PRESIDENTE}}. Correo de contacto: {{EMAIL_COMUNIDAD}}.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DATOS DEL PROPIETARIO O TITULAR CERTIFICADO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{{NOMBRE_PROPIETARIO}}, con DNI/NIE {{DNI_PROPIETARIO}}, en su calidad de propietario/a de la vivienda o local n.º {{NUMERO_VIVIENDA}}, situado en el edificio antes indicado, con coeficiente de participación de {{COEFICIENTE_PARTICIPACION}}%.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Referencia catastral o registro, en su caso: {{REFERENCIA_CATASTRAL}}. Referencia de la cuenta de propietario en la comunidad: {{CUENTA_PROPIETARIO}}.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MOTIVO DE LA CERTIFICACIÓN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presente certificación se expide a solicitud del interesado/a para {{MOTIVO_CERTIFICACION}} (compraventa de la vivienda / refinanciación hipotecaria / subarriendo / reclamación administrativa / otro: {{MOTIVO_OTRO}}), conforme a la documentación obrante en la administración de la finca a fecha de expedición.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CERTIFICACIÓN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presidencia y/o la administración de fincas de la comunidad CERTIFICAN, bajo su responsabilidad y según los libros de contabilidad y cuentas corrientes de propietarios que obran en su poder, que el/la propietario/a arriba identificado/a se encuentra al corriente de pago de las cuotas ordinarias y extraordinarias de la comunidad, así como de las derramas aprobadas en junta y liquidadas, con efectos a {{FECHA_CORTE_CONTABLE}}.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particular, consta que no existen deudas pendientes por los conceptos siguientes: {{CONCEPTOS_SIN_DEUDA}} (cuotas ordinarias del ejercicio {{EJERCICIO}} / derramas de obra / liquidaciones complementarias / intereses / costas / otros).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Importe total adeudado a fecha de certificación: {{IMPORTE_DEUDA}} euros (cero / indicar importe si existiera deuda parcial objeto de certificación negativa). Situación: {{SITUACION_PAGO}} (al corriente de pago / con deuda pendiente — en este último caso, no expedir certificado positivo sin acuerdo de junta).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ALCANCE, VALIDEZ Y LIMITACIONES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Este certificado se expide únicamente respecto de las obligaciones económicas frente a la comunidad de propietarios indicada. No comprende deudas con terceros, suministros individualizados, impuestos, ni cantidades objeto de reclamación judicial pendiente no reflejada en contabilidad: {{LIMITACIONES_CERTIFICADO}}.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Validez del certificado: {{DIAS_VALIDEZ}} días naturales desde su fecha de expedición, salvo que antes se produzca un nuevo cargo o liquidación a favor de la comunidad. La autenticidad puede verificarse contactando con {{CONTACTO_VERIFICACION}}.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FUNDAMENTO NORMATIVO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Conforme al artículo 9 de la Ley 49/1960, cada propietario está obligado al pago de los gastos generales y a las derramas que legalmente se acuerden. La certificación de estar al corriente de pago es requerida habitualmente en transmisiones de inmuebles y operaciones bancarias, sin perjuicio de lo que conste en escritura pública y en el libro de actas.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PROTECCIÓN DE DATOS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Los datos personales se tratarán conforme al RGPD exclusivamente para la emisión de este certificado y la gestión comunitaria. El interesado puede ejercer sus derechos ante la presidencia o la administración de fincas.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EXPEDICIÓN Y ENTREGA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N.º de certificado / expediente: {{NUMERO_CERTIFICADO}}. Copias expedidas: {{NUMERO_COPIAS}}. Se entrega al solicitante o a {{DESTINATARIO_CERTIFICADO}} (notaría / entidad financiera / comprador / propietario).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FIRMAS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Administración de fincas                              La Presidencia de la comunidad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Fdo.: _________________________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Sello de la comunidad (si procede)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ANEXO — DETALLE DE CUOTAS Y DERRAMAS COMPROBADAS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Periodos y conceptos revisados en contabilidad: {{DETALLE_CONCEPTOS_COMPROBADOS}}. Último recibo abonado: {{ULTIMO_RECIBO}} de fecha {{FECHA_ULTIMO_PAGO}}. Medio de pago habitual: {{MEDIO_PAGO_HABITUAL}}.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Certificado de estar al corriente de pago</dc:title>
</cp:coreProperties>
</file>