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PRESTACIÓN DE SERVICIOS DE ADMINISTRACIÓN DE FINCAS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49/1960, de Propiedad Horizontal, Ley 2/1974 de Colegios Profesionales, y normativa autonómica de administración de fincas.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la COMUNIDAD DE PROPIETARIOS {{NOMBRE_COMUNIDAD}}, con CIF {{CIF_COMUNIDAD}}, domicilio en {{DIRECCION_COMUNIDAD}}, representada en este acto por D./Dña. {{NOMBRE_PRESIDENTE}}, en su calidad de presidente/a, con poder suficiente para obligar a la comunidad.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{{NOMBRE_ADMINISTRADOR}}, administrador/a de fincas colegiado/a n.º {{NUMERO_COLEGIADO}} del {{COLEGIO_PROFESIONAL}}, con NIF {{NIF_ADMINISTRADOR}}, domicilio profesional en {{DOMICILIO_ADMINISTRADOR}}, correo {{EMAIL_ADMINISTRADOR}} y teléfono {{TELEFONO_ADMINISTRADOR}}.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mutuamente la capacidad legal necesaria para contratar y, en su caso, la representación en que actúan,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la comunidad es titular del régimen de propiedad horizontal sobre el edificio sito en {{DIRECCION_EDIFICIO}}, compuesto por {{NUMERO_VIVIENDAS}} viviendas, {{NUMERO_LOCALES}} locales y {{NUMERO_GARAJES}} plazas de garaje, aproximadamente.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la comunidad necesita la prestación profesional continuada de servicios de administración de fincas conforme a la LPH y a los acuerdos de junta.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administrador declara estar en posesión de la habilitación legal exigida, hallarse al corriente de sus obligaciones colegiales y disponer de seguro de responsabilidad civil por importe de {{IMPORTE_SEGURO}}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ambas partes han negociado libremente las condiciones del encargo y desean formalizarlo mediante el presente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otorgar el presente contrato de administración de fincas,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 del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administrador se obliga a prestar a la comunidad los servicios profesionales de administración de la finca, que incluyen, como mínimo: {{SERVICIOS_INCLUIDOS}} (contabilidad y cuentas corrientes de propietarios; convocatoria y actas de junta; ejecución de acuerdos; contratación de suministros y seguros con autorización de junta; cobro de cuotas; atención a propietarios; custodia de documentación; relación con proveedores y, en su caso, inspección de obras).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Duración, prórroga y denuncia.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tendrá una duración de {{DURACION_CONTRATO}}, comenzando el {{FECHA_INICIO}}. Se prorrogará automáticamente por periodos de {{PERIODO_PRORROGA}} salvo denuncia expresa de cualquiera de las partes con preaviso de {{PREAVISO_DENUNCIA}} meses, comunicada por escrito.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Honorarios y revisión.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honorarios mensuales se fijan en {{HONORARIOS_MENSUALES}} euros más IVA, pagaderos por anticipado mediante {{FORMA_PAGO}} en la cuenta {{IBAN_ADMINISTRADOR}}. La revisión de honorarios se regirá por: {{REVISION_HONORARIOS}} (IPC / acuerdo de junta / otro).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Obligaciones del administrador.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administrador deberá actuar con la diligencia profesional exigible, convocar juntas ordinarias y extraordinarias conforme a la ley y estatutos, llevar los libros de actas y cuentas, rendir cuentas anuales, ejecutar los acuerdos adoptados, contratar seguro del edificio cuando lo acuerde la junta, y custodiar la documentación de la comunidad.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Obligaciones de la comunidad.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comunidad facilitará el acceso a la documentación, aprobará en junta las actuaciones que exijan autorización, abonará honorarios y gastos de gestión en plazo, y designará presidente/a y, en su caso, vocales que colaboren con el administrador.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Responsabilidad y seguro.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administrador responderá frente a la comunidad y los propietarios de los daños causados por dolo o negligencia en el ejercicio de su función. Mantendrá en vigor el seguro de responsabilidad civil durante toda la vigencia del contrato.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tratarán los datos personales de propietarios y usuarios conforme al RGPD, exclusivamente para la gestión de la comunidad. El administrador actuará como encargado del tratamiento en los términos del artículo 28 RGPD, en su caso.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Resolución anticipada.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podrá resolverse por incumplimiento grave de cualquiera de las partes, por decisión de junta con la mayoría exigida para el cese del administrador, o por mutuo acuerdo.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comunicación entre las partes se realizará por escrito a los domicilios indicados o por correo electrónico fehaciente: {{EMAIL_COMUNICACIONES}}.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cualquier controversia derivada del presente contrato, las partes se someten a los Juzgados y Tribunales de {{CIUDAD_JURISDICCION}}, con renuncia expresa a cualquier otro fuero.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en el lugar y fecha indicados.</w:t>
      </w:r>
    </w:p>
    <w:p>
      <w:pPr>
        <w:spacing w:before="0" w:after="80"/>
      </w:pP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LA COMUNIDAD (Presidente/a)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 ADMINISTRADOR DE FINCAS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administración de fincas</dc:title>
</cp:coreProperties>
</file>