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CURRÍCULUM VITAE SIN EXPERIENCIA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profesional editable para primer empleo, prácticas, becas o cambio de sector en España, con foco en formación, competencias transferibles y proyectos.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{{NOMBRE_COMPLETO}}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{{PUESTO_OBJETIVO}}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Teléfono: {{TELEFONO}} | Correo: {{EMAIL}} | Ciudad: {{CIUDAD_RESIDENCIA}} | LinkedIn / Portfolio: {{LINKEDIN_PORTFOLIO}}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OBJETIVO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{{OBJETIVO_PRIMER_EMPLEO}}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RESUMEN PROFESIONAL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{{RESUMEN_PERSONAL}}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ACADÉMICA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{{ESTUDIOS_ACTUALES_O_FINALIZADOS}}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{{CENTRO_FORMATIVO}} — {{ANO_FINALIZACION_O_CURSO_ACTUAL}}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{{ASIGNATURAS_O_MENCION_RELEVANTE}}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FORMACIÓN COMPLEMENTARIA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{{CURSO_3}}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PROYECTOS ACADÉMICOS O PERSONALES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{{PROYECTO_1}}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{{PROYECTO_2}}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{{PROYECTO_3}}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PRÁCTICAS, VOLUNTARIADO O EXPERIENCIA NO FORMAL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{{EXPERIENCIA_NO_FORMAL_1}}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{{EXPERIENCIA_NO_FORMAL_2}}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{{EXPERIENCIA_NO_FORMAL_3}}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COMPETENCIAS CLAVE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{{COMPETENCIA_3}}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{{COMPETENCIA_4}}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HERRAMIENTAS DIGITALES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{{HERRAMIENTA_2}}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{{HERRAMIENTA_3}}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IDIOMAS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{{IDIOMA_1}} — {{NIVEL_1}}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{{IDIOMA_2}} — {{NIVEL_2}}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OTROS DATOS DE INTERÉS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Disponibilidad: {{DISPONIBILIDAD}}.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Carné / movilidad: {{CARNE_Y_MOVILIDAD}}.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Intereses relacionados con el puesto: {{INTERESES_PROFESIONALES}}.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Competencias personales destacadas: {{FORTALEZAS_PERSONALES}}.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{{REFERENCIAS}}.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Currículum vitae sin experiencia</dc:title>
</cp:coreProperties>
</file>